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3B825" w14:textId="77777777" w:rsidR="000B2BE3" w:rsidRPr="00651554" w:rsidRDefault="00B157E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 w:rsidRPr="00651554">
        <w:rPr>
          <w:b/>
          <w:sz w:val="24"/>
          <w:szCs w:val="24"/>
        </w:rPr>
        <w:t>Звіт</w:t>
      </w:r>
    </w:p>
    <w:p w14:paraId="63AC2860" w14:textId="77777777" w:rsidR="000B2BE3" w:rsidRPr="00651554" w:rsidRDefault="00B157E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 w:rsidRPr="00651554">
        <w:rPr>
          <w:b/>
          <w:sz w:val="24"/>
          <w:szCs w:val="24"/>
        </w:rPr>
        <w:t xml:space="preserve">про результати опитування щодо якості організації </w:t>
      </w:r>
    </w:p>
    <w:p w14:paraId="5E95C8E9" w14:textId="32810CCB" w:rsidR="000B2BE3" w:rsidRPr="00651554" w:rsidRDefault="009D789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та</w:t>
      </w:r>
      <w:r w:rsidR="00B157ED" w:rsidRPr="00651554">
        <w:rPr>
          <w:b/>
          <w:sz w:val="24"/>
          <w:szCs w:val="24"/>
        </w:rPr>
        <w:t xml:space="preserve"> змістового наповнення практик здобувачів випускних курсів першого (бакалаврського) рівня вищої освіти Херсонського державного університету</w:t>
      </w:r>
    </w:p>
    <w:p w14:paraId="33496AE9" w14:textId="77777777" w:rsidR="000B2BE3" w:rsidRPr="00651554" w:rsidRDefault="000B2BE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FF0000"/>
          <w:sz w:val="24"/>
          <w:szCs w:val="24"/>
        </w:rPr>
      </w:pPr>
    </w:p>
    <w:p w14:paraId="22974570" w14:textId="05841666" w:rsidR="000B2BE3" w:rsidRPr="00651554" w:rsidRDefault="00B157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601"/>
        <w:jc w:val="both"/>
        <w:rPr>
          <w:sz w:val="24"/>
          <w:szCs w:val="24"/>
        </w:rPr>
      </w:pPr>
      <w:r w:rsidRPr="00651554">
        <w:rPr>
          <w:sz w:val="24"/>
          <w:szCs w:val="24"/>
        </w:rPr>
        <w:t>Обов’язковим елементом та формою організації освітнього процесу у Херсонському державному університет</w:t>
      </w:r>
      <w:r w:rsidR="00651554" w:rsidRPr="00651554">
        <w:rPr>
          <w:sz w:val="24"/>
          <w:szCs w:val="24"/>
        </w:rPr>
        <w:t>і</w:t>
      </w:r>
      <w:r w:rsidRPr="00651554">
        <w:rPr>
          <w:sz w:val="24"/>
          <w:szCs w:val="24"/>
        </w:rPr>
        <w:t xml:space="preserve"> в системі вищої освіти здобувачів випускних курсів першого (бакалаврського) рівня вищої освіти є практична підготовка. </w:t>
      </w:r>
      <w:r w:rsidR="00651554" w:rsidRPr="00651554">
        <w:rPr>
          <w:sz w:val="24"/>
          <w:szCs w:val="24"/>
        </w:rPr>
        <w:t>Вона виступає обов’язковим</w:t>
      </w:r>
      <w:r w:rsidRPr="00651554">
        <w:rPr>
          <w:sz w:val="24"/>
          <w:szCs w:val="24"/>
        </w:rPr>
        <w:t xml:space="preserve"> структурни</w:t>
      </w:r>
      <w:r w:rsidR="00651554" w:rsidRPr="00651554">
        <w:rPr>
          <w:sz w:val="24"/>
          <w:szCs w:val="24"/>
        </w:rPr>
        <w:t>м</w:t>
      </w:r>
      <w:r w:rsidRPr="00651554">
        <w:rPr>
          <w:sz w:val="24"/>
          <w:szCs w:val="24"/>
        </w:rPr>
        <w:t xml:space="preserve"> компонент</w:t>
      </w:r>
      <w:r w:rsidR="00651554" w:rsidRPr="00651554">
        <w:rPr>
          <w:sz w:val="24"/>
          <w:szCs w:val="24"/>
        </w:rPr>
        <w:t>ом</w:t>
      </w:r>
      <w:r w:rsidRPr="00651554">
        <w:rPr>
          <w:sz w:val="24"/>
          <w:szCs w:val="24"/>
        </w:rPr>
        <w:t xml:space="preserve"> фахової професійної підготовки</w:t>
      </w:r>
      <w:r w:rsidRPr="00651554">
        <w:rPr>
          <w:sz w:val="24"/>
          <w:szCs w:val="24"/>
          <w:highlight w:val="white"/>
        </w:rPr>
        <w:t xml:space="preserve"> для здобуття кваліфікаційного рівня і </w:t>
      </w:r>
      <w:r w:rsidR="00651554" w:rsidRPr="00651554">
        <w:rPr>
          <w:sz w:val="24"/>
          <w:szCs w:val="24"/>
          <w:highlight w:val="white"/>
        </w:rPr>
        <w:t xml:space="preserve">формування у здобувачів </w:t>
      </w:r>
      <w:r w:rsidRPr="00651554">
        <w:rPr>
          <w:sz w:val="24"/>
          <w:szCs w:val="24"/>
          <w:highlight w:val="white"/>
        </w:rPr>
        <w:t xml:space="preserve">професійних </w:t>
      </w:r>
      <w:proofErr w:type="spellStart"/>
      <w:r w:rsidR="00651554" w:rsidRPr="00651554">
        <w:rPr>
          <w:sz w:val="24"/>
          <w:szCs w:val="24"/>
        </w:rPr>
        <w:t>компетентностей</w:t>
      </w:r>
      <w:proofErr w:type="spellEnd"/>
      <w:r w:rsidR="00651554" w:rsidRPr="00651554">
        <w:rPr>
          <w:sz w:val="24"/>
          <w:szCs w:val="24"/>
        </w:rPr>
        <w:t>.</w:t>
      </w:r>
    </w:p>
    <w:p w14:paraId="204F9688" w14:textId="1BD487AA" w:rsidR="000B2BE3" w:rsidRPr="009D7895" w:rsidRDefault="00B157ED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firstLine="601"/>
        <w:jc w:val="both"/>
        <w:rPr>
          <w:sz w:val="24"/>
          <w:szCs w:val="24"/>
        </w:rPr>
      </w:pPr>
      <w:r w:rsidRPr="009D7895">
        <w:rPr>
          <w:sz w:val="24"/>
          <w:szCs w:val="24"/>
        </w:rPr>
        <w:t xml:space="preserve">З метою внутрішнього забезпечення якості освітньої діяльності, організації зворотного зв’язку зі здобувачами, покращення якості організації та змістового наповнення практик у Херсонському державному університеті впродовж </w:t>
      </w:r>
      <w:r w:rsidR="00651554" w:rsidRPr="009D7895">
        <w:rPr>
          <w:sz w:val="24"/>
          <w:szCs w:val="24"/>
        </w:rPr>
        <w:t>грудня</w:t>
      </w:r>
      <w:r w:rsidRPr="009D7895">
        <w:rPr>
          <w:sz w:val="24"/>
          <w:szCs w:val="24"/>
        </w:rPr>
        <w:t xml:space="preserve"> 2021 року було проведено опитування здобувачів випускних курсів першого (бакалаврського) рівня вищої освіти </w:t>
      </w:r>
      <w:r w:rsidRPr="009D7895">
        <w:rPr>
          <w:b/>
          <w:sz w:val="24"/>
          <w:szCs w:val="24"/>
        </w:rPr>
        <w:t xml:space="preserve">щодо якості організації </w:t>
      </w:r>
      <w:r w:rsidR="00651554" w:rsidRPr="009D7895">
        <w:rPr>
          <w:b/>
          <w:sz w:val="24"/>
          <w:szCs w:val="24"/>
        </w:rPr>
        <w:t>та</w:t>
      </w:r>
      <w:r w:rsidRPr="009D7895">
        <w:rPr>
          <w:b/>
          <w:sz w:val="24"/>
          <w:szCs w:val="24"/>
        </w:rPr>
        <w:t xml:space="preserve"> змістового наповнення практик</w:t>
      </w:r>
      <w:r w:rsidRPr="009D7895">
        <w:rPr>
          <w:sz w:val="24"/>
          <w:szCs w:val="24"/>
        </w:rPr>
        <w:t>.</w:t>
      </w:r>
    </w:p>
    <w:p w14:paraId="284EA5C4" w14:textId="7DC4CE11" w:rsidR="000B2BE3" w:rsidRPr="009C47C2" w:rsidRDefault="00B157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601"/>
        <w:jc w:val="both"/>
        <w:rPr>
          <w:sz w:val="24"/>
          <w:szCs w:val="24"/>
        </w:rPr>
      </w:pPr>
      <w:bookmarkStart w:id="0" w:name="_heading=h.gjdgxs" w:colFirst="0" w:colLast="0"/>
      <w:bookmarkEnd w:id="0"/>
      <w:r w:rsidRPr="009C47C2">
        <w:rPr>
          <w:sz w:val="24"/>
          <w:szCs w:val="24"/>
        </w:rPr>
        <w:t xml:space="preserve">Основною метою опитування було визначення рівня задоволеності здобувачів якістю організації, змістовим наповненням практик, формування комплексу професійних </w:t>
      </w:r>
      <w:proofErr w:type="spellStart"/>
      <w:r w:rsidRPr="009C47C2">
        <w:rPr>
          <w:sz w:val="24"/>
          <w:szCs w:val="24"/>
        </w:rPr>
        <w:t>компетентностей</w:t>
      </w:r>
      <w:proofErr w:type="spellEnd"/>
      <w:r w:rsidRPr="009C47C2">
        <w:rPr>
          <w:sz w:val="24"/>
          <w:szCs w:val="24"/>
        </w:rPr>
        <w:t xml:space="preserve"> та якостей здобувачів випускних курсів, необхідних для майбутньої самостійної науково-педагогічної діяльності та практичної адаптації в </w:t>
      </w:r>
      <w:r w:rsidR="009C47C2" w:rsidRPr="009C47C2">
        <w:rPr>
          <w:sz w:val="24"/>
          <w:szCs w:val="24"/>
        </w:rPr>
        <w:t xml:space="preserve">професійному </w:t>
      </w:r>
      <w:r w:rsidRPr="009C47C2">
        <w:rPr>
          <w:sz w:val="24"/>
          <w:szCs w:val="24"/>
        </w:rPr>
        <w:t xml:space="preserve">середовищі. </w:t>
      </w:r>
    </w:p>
    <w:p w14:paraId="6C3A192E" w14:textId="667B94E2" w:rsidR="000B2BE3" w:rsidRPr="00BC53DD" w:rsidRDefault="00B157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601"/>
        <w:jc w:val="both"/>
        <w:rPr>
          <w:sz w:val="24"/>
          <w:szCs w:val="24"/>
        </w:rPr>
      </w:pPr>
      <w:r w:rsidRPr="00C87CD6">
        <w:rPr>
          <w:sz w:val="24"/>
          <w:szCs w:val="24"/>
        </w:rPr>
        <w:t xml:space="preserve">До організації проведення опитування були залучені помічники деканів факультетів із забезпечення якості освіти та гаранти освітніх програм. В опитуванні, шляхом анонімного анкетування, за допомогою гугл-форм взяли участь </w:t>
      </w:r>
      <w:r w:rsidRPr="00BC53DD">
        <w:rPr>
          <w:b/>
          <w:sz w:val="24"/>
          <w:szCs w:val="24"/>
        </w:rPr>
        <w:t>3</w:t>
      </w:r>
      <w:r w:rsidR="00BC53DD" w:rsidRPr="00BC53DD">
        <w:rPr>
          <w:b/>
          <w:sz w:val="24"/>
          <w:szCs w:val="24"/>
        </w:rPr>
        <w:t>05</w:t>
      </w:r>
      <w:r w:rsidRPr="00BC53DD">
        <w:rPr>
          <w:b/>
          <w:sz w:val="24"/>
          <w:szCs w:val="24"/>
        </w:rPr>
        <w:t xml:space="preserve"> (53,</w:t>
      </w:r>
      <w:r w:rsidR="00BC53DD" w:rsidRPr="00BC53DD">
        <w:rPr>
          <w:b/>
          <w:sz w:val="24"/>
          <w:szCs w:val="24"/>
        </w:rPr>
        <w:t>23</w:t>
      </w:r>
      <w:r w:rsidRPr="00BC53DD">
        <w:rPr>
          <w:b/>
          <w:sz w:val="24"/>
          <w:szCs w:val="24"/>
        </w:rPr>
        <w:t xml:space="preserve">%) </w:t>
      </w:r>
      <w:r w:rsidRPr="00BC53DD">
        <w:rPr>
          <w:sz w:val="24"/>
          <w:szCs w:val="24"/>
        </w:rPr>
        <w:t xml:space="preserve">здобувачів випускних курсів першого (бакалаврського) рівня вищої освіти. </w:t>
      </w:r>
    </w:p>
    <w:p w14:paraId="0BE4F6C5" w14:textId="58BE154A" w:rsidR="000B2BE3" w:rsidRPr="00D41712" w:rsidRDefault="00B157E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ind w:firstLine="601"/>
        <w:jc w:val="both"/>
        <w:rPr>
          <w:sz w:val="24"/>
          <w:szCs w:val="24"/>
        </w:rPr>
      </w:pPr>
      <w:r w:rsidRPr="00C87CD6">
        <w:rPr>
          <w:sz w:val="24"/>
          <w:szCs w:val="24"/>
        </w:rPr>
        <w:t xml:space="preserve">В опитуванні брали участь здобувачі випускних курсів першого (бакалаврського) рівня вищої освіти дев’яти факультетів університету: </w:t>
      </w:r>
      <w:r w:rsidRPr="002435F4">
        <w:rPr>
          <w:sz w:val="24"/>
          <w:szCs w:val="24"/>
        </w:rPr>
        <w:t xml:space="preserve">факультет культури і мистецтв (показник залученості – </w:t>
      </w:r>
      <w:r w:rsidR="002435F4" w:rsidRPr="002435F4">
        <w:rPr>
          <w:sz w:val="24"/>
          <w:szCs w:val="24"/>
        </w:rPr>
        <w:t>82,93</w:t>
      </w:r>
      <w:r w:rsidRPr="002435F4">
        <w:rPr>
          <w:sz w:val="24"/>
          <w:szCs w:val="24"/>
        </w:rPr>
        <w:t>%);</w:t>
      </w:r>
      <w:r w:rsidRPr="00651554">
        <w:rPr>
          <w:color w:val="FF0000"/>
          <w:sz w:val="24"/>
          <w:szCs w:val="24"/>
        </w:rPr>
        <w:t xml:space="preserve"> </w:t>
      </w:r>
      <w:r w:rsidRPr="00D41712">
        <w:rPr>
          <w:sz w:val="24"/>
          <w:szCs w:val="24"/>
        </w:rPr>
        <w:t xml:space="preserve">факультет психології, історії та соціології (показник залученості – </w:t>
      </w:r>
      <w:r w:rsidR="00D41712">
        <w:rPr>
          <w:sz w:val="24"/>
          <w:szCs w:val="24"/>
        </w:rPr>
        <w:t>84</w:t>
      </w:r>
      <w:r w:rsidRPr="00D41712">
        <w:rPr>
          <w:sz w:val="24"/>
          <w:szCs w:val="24"/>
        </w:rPr>
        <w:t>,</w:t>
      </w:r>
      <w:r w:rsidR="00D41712">
        <w:rPr>
          <w:sz w:val="24"/>
          <w:szCs w:val="24"/>
        </w:rPr>
        <w:t>6</w:t>
      </w:r>
      <w:r w:rsidRPr="00D41712">
        <w:rPr>
          <w:sz w:val="24"/>
          <w:szCs w:val="24"/>
        </w:rPr>
        <w:t>2%),</w:t>
      </w:r>
      <w:r w:rsidRPr="00651554">
        <w:rPr>
          <w:color w:val="FF0000"/>
          <w:sz w:val="24"/>
          <w:szCs w:val="24"/>
        </w:rPr>
        <w:t xml:space="preserve"> </w:t>
      </w:r>
      <w:r w:rsidRPr="00AD7C65">
        <w:rPr>
          <w:sz w:val="24"/>
          <w:szCs w:val="24"/>
        </w:rPr>
        <w:t xml:space="preserve">факультет комп’ютерних наук, фізики та математики (показник залученості – </w:t>
      </w:r>
      <w:r w:rsidR="00AD7C65" w:rsidRPr="00AD7C65">
        <w:rPr>
          <w:sz w:val="24"/>
          <w:szCs w:val="24"/>
        </w:rPr>
        <w:t>15,38</w:t>
      </w:r>
      <w:r w:rsidRPr="00AD7C65">
        <w:rPr>
          <w:sz w:val="24"/>
          <w:szCs w:val="24"/>
        </w:rPr>
        <w:t xml:space="preserve">%), </w:t>
      </w:r>
      <w:r w:rsidRPr="00D41712">
        <w:rPr>
          <w:sz w:val="24"/>
          <w:szCs w:val="24"/>
        </w:rPr>
        <w:t xml:space="preserve">медичний факультет (показник залученості – </w:t>
      </w:r>
      <w:r w:rsidR="00D41712">
        <w:rPr>
          <w:sz w:val="24"/>
          <w:szCs w:val="24"/>
        </w:rPr>
        <w:t>3,03</w:t>
      </w:r>
      <w:r w:rsidRPr="00D41712">
        <w:rPr>
          <w:sz w:val="24"/>
          <w:szCs w:val="24"/>
        </w:rPr>
        <w:t xml:space="preserve">%), факультет української й іноземної філології та журналістики (показник залученості – </w:t>
      </w:r>
      <w:r w:rsidR="00D41712" w:rsidRPr="00D41712">
        <w:rPr>
          <w:sz w:val="24"/>
          <w:szCs w:val="24"/>
        </w:rPr>
        <w:t>33,85</w:t>
      </w:r>
      <w:r w:rsidRPr="00D41712">
        <w:rPr>
          <w:sz w:val="24"/>
          <w:szCs w:val="24"/>
        </w:rPr>
        <w:t xml:space="preserve">%),  факультет бізнесу і права (показник залученості – </w:t>
      </w:r>
      <w:r w:rsidR="00D41712" w:rsidRPr="00D41712">
        <w:rPr>
          <w:sz w:val="24"/>
          <w:szCs w:val="24"/>
        </w:rPr>
        <w:t>38,55</w:t>
      </w:r>
      <w:r w:rsidRPr="00D41712">
        <w:rPr>
          <w:sz w:val="24"/>
          <w:szCs w:val="24"/>
        </w:rPr>
        <w:t xml:space="preserve">%), факультет біології, географії та екології (показник залученості – </w:t>
      </w:r>
      <w:r w:rsidR="00D41712" w:rsidRPr="00D41712">
        <w:rPr>
          <w:sz w:val="24"/>
          <w:szCs w:val="24"/>
        </w:rPr>
        <w:t>59,52</w:t>
      </w:r>
      <w:r w:rsidRPr="00D41712">
        <w:rPr>
          <w:sz w:val="24"/>
          <w:szCs w:val="24"/>
        </w:rPr>
        <w:t>%),</w:t>
      </w:r>
      <w:r w:rsidRPr="00651554">
        <w:rPr>
          <w:color w:val="FF0000"/>
          <w:sz w:val="24"/>
          <w:szCs w:val="24"/>
        </w:rPr>
        <w:t xml:space="preserve"> </w:t>
      </w:r>
      <w:r w:rsidRPr="00AD7C65">
        <w:rPr>
          <w:sz w:val="24"/>
          <w:szCs w:val="24"/>
        </w:rPr>
        <w:t xml:space="preserve">педагогічний факультет (показник залученості – </w:t>
      </w:r>
      <w:r w:rsidR="00AD7C65" w:rsidRPr="00AD7C65">
        <w:rPr>
          <w:sz w:val="24"/>
          <w:szCs w:val="24"/>
        </w:rPr>
        <w:t>97,20</w:t>
      </w:r>
      <w:r w:rsidRPr="00AD7C65">
        <w:rPr>
          <w:sz w:val="24"/>
          <w:szCs w:val="24"/>
        </w:rPr>
        <w:t xml:space="preserve">%), </w:t>
      </w:r>
      <w:r w:rsidRPr="00D41712">
        <w:rPr>
          <w:sz w:val="24"/>
          <w:szCs w:val="24"/>
        </w:rPr>
        <w:t xml:space="preserve">факультет фізичного виховання та спорту (показник залученості – </w:t>
      </w:r>
      <w:r w:rsidR="00D41712" w:rsidRPr="00D41712">
        <w:rPr>
          <w:sz w:val="24"/>
          <w:szCs w:val="24"/>
        </w:rPr>
        <w:t>43,08</w:t>
      </w:r>
      <w:r w:rsidRPr="00D41712">
        <w:rPr>
          <w:sz w:val="24"/>
          <w:szCs w:val="24"/>
        </w:rPr>
        <w:t>%).</w:t>
      </w:r>
    </w:p>
    <w:p w14:paraId="69DB9D2F" w14:textId="77777777" w:rsidR="000B2BE3" w:rsidRPr="00C517DA" w:rsidRDefault="00B157E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ind w:firstLine="601"/>
        <w:jc w:val="both"/>
        <w:rPr>
          <w:sz w:val="24"/>
          <w:szCs w:val="24"/>
        </w:rPr>
      </w:pPr>
      <w:r w:rsidRPr="00C517DA">
        <w:rPr>
          <w:sz w:val="24"/>
          <w:szCs w:val="24"/>
        </w:rPr>
        <w:t>Загальною залишається проблема підвищення рівня залученості здобувачів вищої освіти окремих факультетів до опитування шляхом проведення активної інформаційної кампанії гарантами освітніх програм та викладачами університету.</w:t>
      </w:r>
    </w:p>
    <w:p w14:paraId="292A0811" w14:textId="20497EDE" w:rsidR="000B2BE3" w:rsidRPr="00651554" w:rsidRDefault="00E80E7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FF0000"/>
          <w:sz w:val="24"/>
          <w:szCs w:val="24"/>
        </w:rPr>
      </w:pPr>
      <w:r>
        <w:rPr>
          <w:noProof/>
          <w:color w:val="FF0000"/>
          <w:sz w:val="24"/>
          <w:szCs w:val="24"/>
        </w:rPr>
        <w:lastRenderedPageBreak/>
        <w:drawing>
          <wp:inline distT="0" distB="0" distL="0" distR="0" wp14:anchorId="3E94C76A" wp14:editId="2C9B3543">
            <wp:extent cx="5486400" cy="4084320"/>
            <wp:effectExtent l="0" t="0" r="0" b="1143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4C842E8B" w14:textId="77777777" w:rsidR="000B2BE3" w:rsidRPr="001D023E" w:rsidRDefault="00B157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601"/>
        <w:jc w:val="both"/>
        <w:rPr>
          <w:sz w:val="24"/>
          <w:szCs w:val="24"/>
        </w:rPr>
      </w:pPr>
      <w:r w:rsidRPr="001D023E">
        <w:rPr>
          <w:sz w:val="24"/>
          <w:szCs w:val="24"/>
        </w:rPr>
        <w:t xml:space="preserve">Запропонована для опитування анкета містила 14 питань, за допомогою яких  оцінювався рівень задоволеності випускних курсів першого (бакалаврського) рівня вищої освіти якістю організації і змістовим наповненням практик. </w:t>
      </w:r>
    </w:p>
    <w:p w14:paraId="05FA7772" w14:textId="4E4DE677" w:rsidR="000B2BE3" w:rsidRPr="001D023E" w:rsidRDefault="00B157ED">
      <w:pPr>
        <w:spacing w:line="360" w:lineRule="auto"/>
        <w:ind w:firstLine="601"/>
        <w:jc w:val="both"/>
        <w:rPr>
          <w:sz w:val="24"/>
          <w:szCs w:val="24"/>
        </w:rPr>
      </w:pPr>
      <w:r w:rsidRPr="001D023E">
        <w:rPr>
          <w:sz w:val="24"/>
          <w:szCs w:val="24"/>
        </w:rPr>
        <w:t xml:space="preserve">Середній показник рівня задоволеності здобувачів відповідно до першого блоку (11 питань анкети), який оцінювався за п’ятибальною шкалою, є достатньо високим – </w:t>
      </w:r>
      <w:r w:rsidRPr="001D023E">
        <w:rPr>
          <w:b/>
          <w:sz w:val="24"/>
          <w:szCs w:val="24"/>
        </w:rPr>
        <w:t>4,</w:t>
      </w:r>
      <w:r w:rsidR="00AD6B30" w:rsidRPr="001D023E">
        <w:rPr>
          <w:b/>
          <w:sz w:val="24"/>
          <w:szCs w:val="24"/>
        </w:rPr>
        <w:t>72</w:t>
      </w:r>
      <w:r w:rsidRPr="001D023E">
        <w:rPr>
          <w:sz w:val="24"/>
          <w:szCs w:val="24"/>
        </w:rPr>
        <w:t xml:space="preserve"> балів, що свідчить про відповідність баз проходження практики спеціальностям та науковим інтересам здобувачів, їх високий рівень інформованості щодо порядку проходження і програм практик, достатню кількість годин, виділених на проходження практики та виконання програми. </w:t>
      </w:r>
    </w:p>
    <w:p w14:paraId="74C507EF" w14:textId="77777777" w:rsidR="000B2BE3" w:rsidRPr="001D023E" w:rsidRDefault="00B157ED">
      <w:pPr>
        <w:spacing w:after="159"/>
        <w:ind w:left="-5"/>
        <w:rPr>
          <w:sz w:val="24"/>
          <w:szCs w:val="24"/>
        </w:rPr>
      </w:pPr>
      <w:r w:rsidRPr="001D023E">
        <w:rPr>
          <w:sz w:val="24"/>
          <w:szCs w:val="24"/>
        </w:rPr>
        <w:t xml:space="preserve">де     «1» – категорично незадовільно (категорично не згоден); </w:t>
      </w:r>
    </w:p>
    <w:p w14:paraId="45CE4C84" w14:textId="77777777" w:rsidR="000B2BE3" w:rsidRPr="001D023E" w:rsidRDefault="00B157ED">
      <w:pPr>
        <w:spacing w:after="161"/>
        <w:ind w:left="576"/>
        <w:rPr>
          <w:sz w:val="24"/>
          <w:szCs w:val="24"/>
        </w:rPr>
      </w:pPr>
      <w:r w:rsidRPr="001D023E">
        <w:rPr>
          <w:sz w:val="24"/>
          <w:szCs w:val="24"/>
        </w:rPr>
        <w:t xml:space="preserve">«2» – в цілому незадовільно (в цілому не згоден); </w:t>
      </w:r>
    </w:p>
    <w:p w14:paraId="165A44FD" w14:textId="77777777" w:rsidR="000B2BE3" w:rsidRPr="001D023E" w:rsidRDefault="00B157ED">
      <w:pPr>
        <w:spacing w:after="158"/>
        <w:ind w:left="576"/>
        <w:rPr>
          <w:sz w:val="24"/>
          <w:szCs w:val="24"/>
        </w:rPr>
      </w:pPr>
      <w:r w:rsidRPr="001D023E">
        <w:rPr>
          <w:sz w:val="24"/>
          <w:szCs w:val="24"/>
        </w:rPr>
        <w:t xml:space="preserve">«3» – задовільно (нейтральне ставлення); </w:t>
      </w:r>
    </w:p>
    <w:p w14:paraId="20155A01" w14:textId="77777777" w:rsidR="000B2BE3" w:rsidRPr="001D023E" w:rsidRDefault="00B157ED">
      <w:pPr>
        <w:spacing w:after="161"/>
        <w:ind w:left="576"/>
        <w:rPr>
          <w:sz w:val="24"/>
          <w:szCs w:val="24"/>
        </w:rPr>
      </w:pPr>
      <w:r w:rsidRPr="001D023E">
        <w:rPr>
          <w:sz w:val="24"/>
          <w:szCs w:val="24"/>
        </w:rPr>
        <w:t xml:space="preserve">«4» – добре (переважно згоден); </w:t>
      </w:r>
    </w:p>
    <w:p w14:paraId="6E2AA5C3" w14:textId="77777777" w:rsidR="000B2BE3" w:rsidRPr="001D023E" w:rsidRDefault="00B157ED">
      <w:pPr>
        <w:spacing w:after="160"/>
        <w:ind w:left="576"/>
        <w:rPr>
          <w:sz w:val="24"/>
          <w:szCs w:val="24"/>
        </w:rPr>
      </w:pPr>
      <w:r w:rsidRPr="001D023E">
        <w:rPr>
          <w:sz w:val="24"/>
          <w:szCs w:val="24"/>
        </w:rPr>
        <w:t xml:space="preserve">«5» – відмінно (повністю згоден); </w:t>
      </w:r>
    </w:p>
    <w:tbl>
      <w:tblPr>
        <w:tblStyle w:val="ac"/>
        <w:tblW w:w="9830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6409"/>
        <w:gridCol w:w="3421"/>
      </w:tblGrid>
      <w:tr w:rsidR="001D023E" w:rsidRPr="001D023E" w14:paraId="3319EFC5" w14:textId="77777777">
        <w:trPr>
          <w:trHeight w:val="946"/>
        </w:trPr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61C07" w14:textId="77777777" w:rsidR="000B2BE3" w:rsidRPr="001D023E" w:rsidRDefault="00B157ED">
            <w:pPr>
              <w:ind w:lef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23E">
              <w:rPr>
                <w:rFonts w:ascii="Times New Roman" w:hAnsi="Times New Roman" w:cs="Times New Roman"/>
                <w:b/>
                <w:sz w:val="24"/>
                <w:szCs w:val="24"/>
              </w:rPr>
              <w:t>Запитання анкети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E31DA" w14:textId="77777777" w:rsidR="000B2BE3" w:rsidRPr="001D023E" w:rsidRDefault="00B157ED">
            <w:pPr>
              <w:spacing w:after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Оцінка рівня задоволеності здобувачів за  </w:t>
            </w:r>
          </w:p>
          <w:p w14:paraId="059B5509" w14:textId="77777777" w:rsidR="000B2BE3" w:rsidRPr="001D023E" w:rsidRDefault="00B157ED">
            <w:pPr>
              <w:ind w:left="3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бальною шкалою </w:t>
            </w:r>
          </w:p>
        </w:tc>
      </w:tr>
      <w:tr w:rsidR="001D023E" w:rsidRPr="001D023E" w14:paraId="58E58DCE" w14:textId="77777777">
        <w:trPr>
          <w:trHeight w:val="586"/>
        </w:trPr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02692" w14:textId="77777777" w:rsidR="000B2BE3" w:rsidRPr="001D023E" w:rsidRDefault="00B15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3E">
              <w:rPr>
                <w:rFonts w:ascii="Times New Roman" w:hAnsi="Times New Roman" w:cs="Times New Roman"/>
                <w:sz w:val="24"/>
                <w:szCs w:val="24"/>
              </w:rPr>
              <w:t xml:space="preserve">1. Чи відповідає Вашій спеціальності база проходження практики?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465E3" w14:textId="79689599" w:rsidR="000B2BE3" w:rsidRPr="001D023E" w:rsidRDefault="009E1CE1">
            <w:pPr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23E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A764E1" w:rsidRPr="001D023E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1D023E" w:rsidRPr="001D023E" w14:paraId="6DF1B424" w14:textId="77777777">
        <w:trPr>
          <w:trHeight w:val="838"/>
        </w:trPr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DF797" w14:textId="77777777" w:rsidR="000B2BE3" w:rsidRPr="001D023E" w:rsidRDefault="00B157ED">
            <w:pPr>
              <w:ind w:right="321"/>
              <w:rPr>
                <w:rFonts w:ascii="Times New Roman" w:hAnsi="Times New Roman" w:cs="Times New Roman"/>
                <w:sz w:val="24"/>
                <w:szCs w:val="24"/>
              </w:rPr>
            </w:pPr>
            <w:r w:rsidRPr="001D0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Чи знадобилися Вам здобуті в університеті теоретичні знання для виконання практичних завдань на базі проходження практики?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0614D" w14:textId="03C4547C" w:rsidR="000B2BE3" w:rsidRPr="001D023E" w:rsidRDefault="00A764E1">
            <w:pPr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23E">
              <w:rPr>
                <w:rFonts w:ascii="Times New Roman" w:hAnsi="Times New Roman" w:cs="Times New Roman"/>
                <w:sz w:val="24"/>
                <w:szCs w:val="24"/>
              </w:rPr>
              <w:t>4,57</w:t>
            </w:r>
          </w:p>
        </w:tc>
      </w:tr>
      <w:tr w:rsidR="001D023E" w:rsidRPr="001D023E" w14:paraId="4E29FDD0" w14:textId="77777777">
        <w:trPr>
          <w:trHeight w:val="564"/>
        </w:trPr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8BBF1" w14:textId="77777777" w:rsidR="000B2BE3" w:rsidRPr="001D023E" w:rsidRDefault="00B15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3E">
              <w:rPr>
                <w:rFonts w:ascii="Times New Roman" w:hAnsi="Times New Roman" w:cs="Times New Roman"/>
                <w:sz w:val="24"/>
                <w:szCs w:val="24"/>
              </w:rPr>
              <w:t xml:space="preserve">3. Чи ознайомили Вас керівники практики від університету із порядком проходження і програмою практики?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EF7EC" w14:textId="3D4BA7BF" w:rsidR="000B2BE3" w:rsidRPr="001D023E" w:rsidRDefault="00A764E1">
            <w:pPr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23E">
              <w:rPr>
                <w:rFonts w:ascii="Times New Roman" w:hAnsi="Times New Roman" w:cs="Times New Roman"/>
                <w:sz w:val="24"/>
                <w:szCs w:val="24"/>
              </w:rPr>
              <w:t>4,68</w:t>
            </w:r>
          </w:p>
        </w:tc>
      </w:tr>
      <w:tr w:rsidR="001D023E" w:rsidRPr="001D023E" w14:paraId="6461CEE2" w14:textId="77777777">
        <w:trPr>
          <w:trHeight w:val="838"/>
        </w:trPr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AEFAD" w14:textId="77777777" w:rsidR="000B2BE3" w:rsidRPr="001D023E" w:rsidRDefault="00B15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3E">
              <w:rPr>
                <w:rFonts w:ascii="Times New Roman" w:hAnsi="Times New Roman" w:cs="Times New Roman"/>
                <w:sz w:val="24"/>
                <w:szCs w:val="24"/>
              </w:rPr>
              <w:t xml:space="preserve">4. Чи ознайомили Вас керівники практики від університету із критеріями оцінювання та порядком захисту звіту про проходження практики?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994E5" w14:textId="54D27978" w:rsidR="000B2BE3" w:rsidRPr="001D023E" w:rsidRDefault="00A764E1">
            <w:pPr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23E">
              <w:rPr>
                <w:rFonts w:ascii="Times New Roman" w:hAnsi="Times New Roman" w:cs="Times New Roman"/>
                <w:sz w:val="24"/>
                <w:szCs w:val="24"/>
              </w:rPr>
              <w:t>4,70</w:t>
            </w:r>
          </w:p>
        </w:tc>
      </w:tr>
      <w:tr w:rsidR="001D023E" w:rsidRPr="001D023E" w14:paraId="2B8ABFC5" w14:textId="77777777">
        <w:trPr>
          <w:trHeight w:val="562"/>
        </w:trPr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AAF10" w14:textId="77777777" w:rsidR="000B2BE3" w:rsidRPr="001D023E" w:rsidRDefault="00B15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3E">
              <w:rPr>
                <w:rFonts w:ascii="Times New Roman" w:hAnsi="Times New Roman" w:cs="Times New Roman"/>
                <w:sz w:val="24"/>
                <w:szCs w:val="24"/>
              </w:rPr>
              <w:t xml:space="preserve">5. Чи були доступні керівники практики від університету для консультацій?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AAF10" w14:textId="1F5026FC" w:rsidR="000B2BE3" w:rsidRPr="001D023E" w:rsidRDefault="00861B29">
            <w:pPr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23E">
              <w:rPr>
                <w:rFonts w:ascii="Times New Roman" w:hAnsi="Times New Roman" w:cs="Times New Roman"/>
                <w:sz w:val="24"/>
                <w:szCs w:val="24"/>
              </w:rPr>
              <w:t>4,69</w:t>
            </w:r>
          </w:p>
        </w:tc>
      </w:tr>
      <w:tr w:rsidR="001D023E" w:rsidRPr="001D023E" w14:paraId="58FBDDC3" w14:textId="77777777">
        <w:trPr>
          <w:trHeight w:val="838"/>
        </w:trPr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BC2EF" w14:textId="77777777" w:rsidR="000B2BE3" w:rsidRPr="001D023E" w:rsidRDefault="00B15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3E">
              <w:rPr>
                <w:rFonts w:ascii="Times New Roman" w:hAnsi="Times New Roman" w:cs="Times New Roman"/>
                <w:sz w:val="24"/>
                <w:szCs w:val="24"/>
              </w:rPr>
              <w:t xml:space="preserve">6. Чи достатня, на Вашу думку, кількість годин, виділених на проходження практики та для виконання програми практики?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2008C" w14:textId="4C4471B9" w:rsidR="000B2BE3" w:rsidRPr="001D023E" w:rsidRDefault="00D81212">
            <w:pPr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23E">
              <w:rPr>
                <w:rFonts w:ascii="Times New Roman" w:hAnsi="Times New Roman" w:cs="Times New Roman"/>
                <w:sz w:val="24"/>
                <w:szCs w:val="24"/>
              </w:rPr>
              <w:t>4,71</w:t>
            </w:r>
          </w:p>
        </w:tc>
      </w:tr>
      <w:tr w:rsidR="001D023E" w:rsidRPr="001D023E" w14:paraId="13DF23A2" w14:textId="77777777">
        <w:trPr>
          <w:trHeight w:val="562"/>
        </w:trPr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7790D" w14:textId="77777777" w:rsidR="000B2BE3" w:rsidRPr="001D023E" w:rsidRDefault="00B15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3E">
              <w:rPr>
                <w:rFonts w:ascii="Times New Roman" w:hAnsi="Times New Roman" w:cs="Times New Roman"/>
                <w:sz w:val="24"/>
                <w:szCs w:val="24"/>
              </w:rPr>
              <w:t xml:space="preserve">7. Чи ознайомили Вас керівники практики від бази практики з особливостями проходження практики?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BC12F" w14:textId="7701A224" w:rsidR="000B2BE3" w:rsidRPr="001D023E" w:rsidRDefault="00A130FD">
            <w:pPr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23E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</w:p>
        </w:tc>
      </w:tr>
      <w:tr w:rsidR="001D023E" w:rsidRPr="001D023E" w14:paraId="39507A4F" w14:textId="77777777">
        <w:trPr>
          <w:trHeight w:val="562"/>
        </w:trPr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6C58E" w14:textId="77777777" w:rsidR="000B2BE3" w:rsidRPr="001D023E" w:rsidRDefault="00B15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3E">
              <w:rPr>
                <w:rFonts w:ascii="Times New Roman" w:hAnsi="Times New Roman" w:cs="Times New Roman"/>
                <w:sz w:val="24"/>
                <w:szCs w:val="24"/>
              </w:rPr>
              <w:t xml:space="preserve">8. Чи були доступні керівники від бази практики для консультацій?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5D244" w14:textId="68626F44" w:rsidR="000B2BE3" w:rsidRPr="001D023E" w:rsidRDefault="00B87791">
            <w:pPr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23E">
              <w:rPr>
                <w:rFonts w:ascii="Times New Roman" w:hAnsi="Times New Roman" w:cs="Times New Roman"/>
                <w:sz w:val="24"/>
                <w:szCs w:val="24"/>
              </w:rPr>
              <w:t>4,85</w:t>
            </w:r>
          </w:p>
        </w:tc>
      </w:tr>
      <w:tr w:rsidR="001D023E" w:rsidRPr="001D023E" w14:paraId="55E0CA66" w14:textId="77777777">
        <w:trPr>
          <w:trHeight w:val="564"/>
        </w:trPr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0E910" w14:textId="77777777" w:rsidR="000B2BE3" w:rsidRPr="001D023E" w:rsidRDefault="00B15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3E">
              <w:rPr>
                <w:rFonts w:ascii="Times New Roman" w:hAnsi="Times New Roman" w:cs="Times New Roman"/>
                <w:sz w:val="24"/>
                <w:szCs w:val="24"/>
              </w:rPr>
              <w:t xml:space="preserve">9. Чи відповідає програма практики діяльності бази практики?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9E5C7" w14:textId="2A6DD310" w:rsidR="000B2BE3" w:rsidRPr="001D023E" w:rsidRDefault="009C3EF3">
            <w:pPr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23E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1D023E" w:rsidRPr="001D023E" w14:paraId="52D3CA92" w14:textId="77777777">
        <w:trPr>
          <w:trHeight w:val="574"/>
        </w:trPr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1935B" w14:textId="77777777" w:rsidR="000B2BE3" w:rsidRPr="001D023E" w:rsidRDefault="00B15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3E">
              <w:rPr>
                <w:rFonts w:ascii="Times New Roman" w:hAnsi="Times New Roman" w:cs="Times New Roman"/>
                <w:sz w:val="24"/>
                <w:szCs w:val="24"/>
              </w:rPr>
              <w:t xml:space="preserve">10. Чи сприяло проходження практики формуванню у Вас професійних </w:t>
            </w:r>
            <w:proofErr w:type="spellStart"/>
            <w:r w:rsidRPr="001D023E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1D023E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EDDE7" w14:textId="2B4882FD" w:rsidR="000B2BE3" w:rsidRPr="001D023E" w:rsidRDefault="001D023E">
            <w:pPr>
              <w:ind w:left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23E">
              <w:rPr>
                <w:rFonts w:ascii="Times New Roman" w:hAnsi="Times New Roman" w:cs="Times New Roman"/>
                <w:sz w:val="24"/>
                <w:szCs w:val="24"/>
              </w:rPr>
              <w:t>4,76</w:t>
            </w:r>
          </w:p>
        </w:tc>
      </w:tr>
      <w:tr w:rsidR="001D023E" w:rsidRPr="001D023E" w14:paraId="0ADA99F5" w14:textId="77777777">
        <w:trPr>
          <w:trHeight w:val="564"/>
        </w:trPr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F3335" w14:textId="77777777" w:rsidR="000B2BE3" w:rsidRPr="001D023E" w:rsidRDefault="00B15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3E">
              <w:rPr>
                <w:rFonts w:ascii="Times New Roman" w:hAnsi="Times New Roman" w:cs="Times New Roman"/>
                <w:sz w:val="24"/>
                <w:szCs w:val="24"/>
              </w:rPr>
              <w:t xml:space="preserve">11. Чи порекомендуєте Ви цю базу практики іншим здобувачам?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C4EDF" w14:textId="13D32835" w:rsidR="000B2BE3" w:rsidRPr="001D023E" w:rsidRDefault="001D023E">
            <w:pPr>
              <w:ind w:left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23E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</w:p>
        </w:tc>
      </w:tr>
      <w:tr w:rsidR="001D023E" w:rsidRPr="001D023E" w14:paraId="0786CF81" w14:textId="77777777">
        <w:trPr>
          <w:trHeight w:val="375"/>
        </w:trPr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0F06A" w14:textId="77777777" w:rsidR="000B2BE3" w:rsidRPr="001D023E" w:rsidRDefault="00B157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23E">
              <w:rPr>
                <w:rFonts w:ascii="Times New Roman" w:hAnsi="Times New Roman" w:cs="Times New Roman"/>
                <w:b/>
                <w:sz w:val="24"/>
                <w:szCs w:val="24"/>
              </w:rPr>
              <w:t>Середній бал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41D59" w14:textId="69AC7F61" w:rsidR="000B2BE3" w:rsidRPr="001D023E" w:rsidRDefault="001D023E">
            <w:pPr>
              <w:ind w:left="1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23E">
              <w:rPr>
                <w:rFonts w:ascii="Times New Roman" w:hAnsi="Times New Roman" w:cs="Times New Roman"/>
                <w:b/>
                <w:sz w:val="24"/>
                <w:szCs w:val="24"/>
              </w:rPr>
              <w:t>4,72</w:t>
            </w:r>
          </w:p>
        </w:tc>
      </w:tr>
    </w:tbl>
    <w:p w14:paraId="59D3381E" w14:textId="77777777" w:rsidR="000B2BE3" w:rsidRPr="001D023E" w:rsidRDefault="000B2BE3">
      <w:pPr>
        <w:spacing w:after="159"/>
        <w:ind w:left="-5"/>
        <w:rPr>
          <w:sz w:val="24"/>
          <w:szCs w:val="24"/>
        </w:rPr>
      </w:pPr>
    </w:p>
    <w:p w14:paraId="171CAFD7" w14:textId="0CAB84B4" w:rsidR="000B2BE3" w:rsidRPr="009D658B" w:rsidRDefault="00B157ED">
      <w:pPr>
        <w:spacing w:before="240" w:after="240" w:line="360" w:lineRule="auto"/>
        <w:jc w:val="both"/>
        <w:rPr>
          <w:sz w:val="24"/>
          <w:szCs w:val="24"/>
        </w:rPr>
      </w:pPr>
      <w:r w:rsidRPr="009D658B">
        <w:rPr>
          <w:sz w:val="24"/>
          <w:szCs w:val="24"/>
        </w:rPr>
        <w:t xml:space="preserve">На питання </w:t>
      </w:r>
      <w:r w:rsidRPr="009D658B">
        <w:rPr>
          <w:b/>
          <w:sz w:val="24"/>
          <w:szCs w:val="24"/>
        </w:rPr>
        <w:t>«Чи була у вас можливість самостійно обрати базу практики із запропонованого переліку?»</w:t>
      </w:r>
      <w:r w:rsidRPr="009D658B">
        <w:rPr>
          <w:sz w:val="24"/>
          <w:szCs w:val="24"/>
        </w:rPr>
        <w:t xml:space="preserve"> відповіді розподілились наступним чином: </w:t>
      </w:r>
    </w:p>
    <w:p w14:paraId="429295E2" w14:textId="7568FC4E" w:rsidR="000B2BE3" w:rsidRPr="00651554" w:rsidRDefault="00F74211" w:rsidP="00AA40AF">
      <w:pPr>
        <w:spacing w:after="160"/>
        <w:jc w:val="center"/>
        <w:rPr>
          <w:color w:val="FF0000"/>
          <w:sz w:val="24"/>
          <w:szCs w:val="24"/>
        </w:rPr>
      </w:pPr>
      <w:r>
        <w:rPr>
          <w:noProof/>
          <w:color w:val="FF0000"/>
          <w:sz w:val="24"/>
          <w:szCs w:val="24"/>
        </w:rPr>
        <w:drawing>
          <wp:inline distT="0" distB="0" distL="0" distR="0" wp14:anchorId="57A42D07" wp14:editId="459F97F0">
            <wp:extent cx="56769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C8CE395" w14:textId="77777777" w:rsidR="000B2BE3" w:rsidRPr="00B969CD" w:rsidRDefault="00B157ED">
      <w:pPr>
        <w:spacing w:line="397" w:lineRule="auto"/>
        <w:ind w:left="-15" w:firstLine="540"/>
        <w:jc w:val="both"/>
        <w:rPr>
          <w:sz w:val="24"/>
          <w:szCs w:val="24"/>
        </w:rPr>
      </w:pPr>
      <w:r w:rsidRPr="00B969CD">
        <w:rPr>
          <w:sz w:val="24"/>
          <w:szCs w:val="24"/>
        </w:rPr>
        <w:lastRenderedPageBreak/>
        <w:t xml:space="preserve">Відкриті питання 13 і 14 вимагали від респондентів зазначити позитивні сторони практики та надати пропозиції щодо покращення організації та змісту практик. </w:t>
      </w:r>
    </w:p>
    <w:p w14:paraId="1A4C370B" w14:textId="77777777" w:rsidR="00AD6B30" w:rsidRDefault="00AD6B30">
      <w:pPr>
        <w:widowControl/>
        <w:spacing w:after="113" w:line="259" w:lineRule="auto"/>
        <w:ind w:firstLine="540"/>
        <w:rPr>
          <w:b/>
          <w:color w:val="FF0000"/>
          <w:sz w:val="24"/>
          <w:szCs w:val="24"/>
        </w:rPr>
      </w:pPr>
    </w:p>
    <w:p w14:paraId="140394DD" w14:textId="1D8F3761" w:rsidR="000B2BE3" w:rsidRPr="00B969CD" w:rsidRDefault="00B157ED">
      <w:pPr>
        <w:widowControl/>
        <w:spacing w:after="113" w:line="259" w:lineRule="auto"/>
        <w:ind w:firstLine="540"/>
        <w:rPr>
          <w:sz w:val="24"/>
          <w:szCs w:val="24"/>
        </w:rPr>
      </w:pPr>
      <w:r w:rsidRPr="00B969CD">
        <w:rPr>
          <w:b/>
          <w:sz w:val="24"/>
          <w:szCs w:val="24"/>
        </w:rPr>
        <w:t xml:space="preserve">13. Зазначте, будь ласка, позитивні сторони практики. </w:t>
      </w:r>
    </w:p>
    <w:p w14:paraId="0442E9D4" w14:textId="77777777" w:rsidR="00EE6AAA" w:rsidRDefault="00B157ED">
      <w:pPr>
        <w:spacing w:line="360" w:lineRule="auto"/>
        <w:ind w:firstLine="540"/>
        <w:jc w:val="both"/>
        <w:rPr>
          <w:sz w:val="24"/>
          <w:szCs w:val="24"/>
        </w:rPr>
      </w:pPr>
      <w:r w:rsidRPr="00B969CD">
        <w:rPr>
          <w:sz w:val="24"/>
          <w:szCs w:val="24"/>
        </w:rPr>
        <w:t>Здобувачі випускних груп першого (бакалаврського) рівня вищої освіти висловлювали задоволення</w:t>
      </w:r>
      <w:r w:rsidR="00EE6AAA">
        <w:rPr>
          <w:sz w:val="24"/>
          <w:szCs w:val="24"/>
        </w:rPr>
        <w:t>:</w:t>
      </w:r>
    </w:p>
    <w:p w14:paraId="30849D41" w14:textId="6D70FDC7" w:rsidR="00542F8E" w:rsidRPr="0079693F" w:rsidRDefault="00B157ED" w:rsidP="0079693F">
      <w:pPr>
        <w:pStyle w:val="a7"/>
        <w:numPr>
          <w:ilvl w:val="0"/>
          <w:numId w:val="2"/>
        </w:numPr>
        <w:spacing w:line="360" w:lineRule="auto"/>
        <w:rPr>
          <w:i/>
          <w:sz w:val="24"/>
          <w:szCs w:val="24"/>
        </w:rPr>
      </w:pPr>
      <w:r w:rsidRPr="0079693F">
        <w:rPr>
          <w:i/>
          <w:sz w:val="24"/>
          <w:szCs w:val="24"/>
        </w:rPr>
        <w:t xml:space="preserve">набуттям нових знань та досвіду; </w:t>
      </w:r>
    </w:p>
    <w:p w14:paraId="3694CC13" w14:textId="0F0FD7D2" w:rsidR="00EE6AAA" w:rsidRPr="0079693F" w:rsidRDefault="00B157ED" w:rsidP="0079693F">
      <w:pPr>
        <w:pStyle w:val="a7"/>
        <w:numPr>
          <w:ilvl w:val="0"/>
          <w:numId w:val="2"/>
        </w:numPr>
        <w:spacing w:line="360" w:lineRule="auto"/>
        <w:rPr>
          <w:i/>
          <w:sz w:val="24"/>
          <w:szCs w:val="24"/>
        </w:rPr>
      </w:pPr>
      <w:r w:rsidRPr="0079693F">
        <w:rPr>
          <w:i/>
          <w:sz w:val="24"/>
          <w:szCs w:val="24"/>
        </w:rPr>
        <w:t xml:space="preserve">вдосконаленням </w:t>
      </w:r>
      <w:r w:rsidR="00EE6AAA" w:rsidRPr="0079693F">
        <w:rPr>
          <w:i/>
          <w:sz w:val="24"/>
          <w:szCs w:val="24"/>
        </w:rPr>
        <w:t xml:space="preserve">професійних </w:t>
      </w:r>
      <w:proofErr w:type="spellStart"/>
      <w:r w:rsidR="00EE6AAA" w:rsidRPr="0079693F">
        <w:rPr>
          <w:i/>
          <w:sz w:val="24"/>
          <w:szCs w:val="24"/>
        </w:rPr>
        <w:t>компетентностей</w:t>
      </w:r>
      <w:proofErr w:type="spellEnd"/>
      <w:r w:rsidRPr="0079693F">
        <w:rPr>
          <w:i/>
          <w:sz w:val="24"/>
          <w:szCs w:val="24"/>
        </w:rPr>
        <w:t xml:space="preserve">; </w:t>
      </w:r>
    </w:p>
    <w:p w14:paraId="6C053F01" w14:textId="4003D888" w:rsidR="00542F8E" w:rsidRPr="0079693F" w:rsidRDefault="00542F8E" w:rsidP="0079693F">
      <w:pPr>
        <w:pStyle w:val="a7"/>
        <w:numPr>
          <w:ilvl w:val="0"/>
          <w:numId w:val="2"/>
        </w:numPr>
        <w:spacing w:line="360" w:lineRule="auto"/>
        <w:rPr>
          <w:i/>
          <w:sz w:val="24"/>
          <w:szCs w:val="24"/>
        </w:rPr>
      </w:pPr>
      <w:r w:rsidRPr="0079693F">
        <w:rPr>
          <w:i/>
          <w:sz w:val="24"/>
          <w:szCs w:val="24"/>
        </w:rPr>
        <w:t>набуття необхідного практичного досвіду;</w:t>
      </w:r>
    </w:p>
    <w:p w14:paraId="06329CED" w14:textId="410B788F" w:rsidR="00542F8E" w:rsidRPr="0079693F" w:rsidRDefault="00542F8E" w:rsidP="0079693F">
      <w:pPr>
        <w:pStyle w:val="a7"/>
        <w:numPr>
          <w:ilvl w:val="0"/>
          <w:numId w:val="2"/>
        </w:numPr>
        <w:spacing w:line="360" w:lineRule="auto"/>
        <w:rPr>
          <w:i/>
          <w:sz w:val="24"/>
          <w:szCs w:val="24"/>
        </w:rPr>
      </w:pPr>
      <w:r w:rsidRPr="0079693F">
        <w:rPr>
          <w:i/>
          <w:sz w:val="24"/>
          <w:szCs w:val="24"/>
        </w:rPr>
        <w:t>зручне розташування бази практики.</w:t>
      </w:r>
    </w:p>
    <w:p w14:paraId="07931454" w14:textId="77777777" w:rsidR="0095260A" w:rsidRPr="0079693F" w:rsidRDefault="00B157ED">
      <w:pPr>
        <w:spacing w:line="360" w:lineRule="auto"/>
        <w:ind w:firstLine="527"/>
        <w:jc w:val="both"/>
        <w:rPr>
          <w:sz w:val="24"/>
          <w:szCs w:val="24"/>
        </w:rPr>
      </w:pPr>
      <w:r w:rsidRPr="0079693F">
        <w:rPr>
          <w:sz w:val="24"/>
          <w:szCs w:val="24"/>
        </w:rPr>
        <w:t xml:space="preserve">Позитивні сторони: </w:t>
      </w:r>
    </w:p>
    <w:p w14:paraId="29B62C97" w14:textId="66F321CD" w:rsidR="0095260A" w:rsidRPr="0079693F" w:rsidRDefault="0095260A" w:rsidP="0079693F">
      <w:pPr>
        <w:pStyle w:val="a7"/>
        <w:numPr>
          <w:ilvl w:val="0"/>
          <w:numId w:val="2"/>
        </w:numPr>
        <w:tabs>
          <w:tab w:val="left" w:pos="1276"/>
        </w:tabs>
        <w:spacing w:line="360" w:lineRule="auto"/>
        <w:rPr>
          <w:i/>
          <w:iCs/>
          <w:sz w:val="24"/>
          <w:szCs w:val="24"/>
        </w:rPr>
      </w:pPr>
      <w:r w:rsidRPr="0079693F">
        <w:rPr>
          <w:i/>
          <w:iCs/>
          <w:sz w:val="24"/>
          <w:szCs w:val="24"/>
        </w:rPr>
        <w:t>перебування у професійному середовищі</w:t>
      </w:r>
      <w:r w:rsidR="0079693F" w:rsidRPr="0079693F">
        <w:rPr>
          <w:i/>
          <w:iCs/>
          <w:sz w:val="24"/>
          <w:szCs w:val="24"/>
        </w:rPr>
        <w:t>;</w:t>
      </w:r>
    </w:p>
    <w:p w14:paraId="7905FE93" w14:textId="18649B4E" w:rsidR="0095260A" w:rsidRPr="0079693F" w:rsidRDefault="0095260A" w:rsidP="0079693F">
      <w:pPr>
        <w:pStyle w:val="a7"/>
        <w:numPr>
          <w:ilvl w:val="0"/>
          <w:numId w:val="2"/>
        </w:numPr>
        <w:tabs>
          <w:tab w:val="left" w:pos="1276"/>
        </w:tabs>
        <w:spacing w:line="360" w:lineRule="auto"/>
        <w:rPr>
          <w:i/>
          <w:iCs/>
          <w:sz w:val="24"/>
          <w:szCs w:val="24"/>
        </w:rPr>
      </w:pPr>
      <w:r w:rsidRPr="0079693F">
        <w:rPr>
          <w:i/>
          <w:iCs/>
          <w:sz w:val="24"/>
          <w:szCs w:val="24"/>
        </w:rPr>
        <w:t>кваліфіковане керівництво практикою</w:t>
      </w:r>
      <w:r w:rsidR="0079693F" w:rsidRPr="0079693F">
        <w:rPr>
          <w:i/>
          <w:iCs/>
          <w:sz w:val="24"/>
          <w:szCs w:val="24"/>
        </w:rPr>
        <w:t>;</w:t>
      </w:r>
    </w:p>
    <w:p w14:paraId="13050681" w14:textId="66A6AD0A" w:rsidR="0095260A" w:rsidRPr="0079693F" w:rsidRDefault="0095260A" w:rsidP="0079693F">
      <w:pPr>
        <w:pStyle w:val="a7"/>
        <w:numPr>
          <w:ilvl w:val="0"/>
          <w:numId w:val="2"/>
        </w:numPr>
        <w:tabs>
          <w:tab w:val="left" w:pos="1276"/>
        </w:tabs>
        <w:spacing w:line="360" w:lineRule="auto"/>
        <w:rPr>
          <w:i/>
          <w:iCs/>
          <w:sz w:val="24"/>
          <w:szCs w:val="24"/>
        </w:rPr>
      </w:pPr>
      <w:r w:rsidRPr="0079693F">
        <w:rPr>
          <w:i/>
          <w:iCs/>
          <w:sz w:val="24"/>
          <w:szCs w:val="24"/>
        </w:rPr>
        <w:t>перший практичний досвід</w:t>
      </w:r>
      <w:r w:rsidR="0079693F" w:rsidRPr="0079693F">
        <w:rPr>
          <w:i/>
          <w:iCs/>
          <w:sz w:val="24"/>
          <w:szCs w:val="24"/>
        </w:rPr>
        <w:t>.</w:t>
      </w:r>
    </w:p>
    <w:p w14:paraId="1AFCA09D" w14:textId="77777777" w:rsidR="001B0014" w:rsidRPr="0079693F" w:rsidRDefault="00B157ED">
      <w:pPr>
        <w:tabs>
          <w:tab w:val="left" w:pos="1276"/>
        </w:tabs>
        <w:spacing w:line="360" w:lineRule="auto"/>
        <w:ind w:firstLine="527"/>
        <w:jc w:val="both"/>
        <w:rPr>
          <w:sz w:val="24"/>
          <w:szCs w:val="24"/>
        </w:rPr>
      </w:pPr>
      <w:r w:rsidRPr="0079693F">
        <w:rPr>
          <w:sz w:val="24"/>
          <w:szCs w:val="24"/>
        </w:rPr>
        <w:t>Здобувачі випускних груп першого (бакалаврського) рівня вищої освіти підкреслювали, що мали можливість</w:t>
      </w:r>
      <w:r w:rsidR="001B0014" w:rsidRPr="0079693F">
        <w:rPr>
          <w:sz w:val="24"/>
          <w:szCs w:val="24"/>
        </w:rPr>
        <w:t>:</w:t>
      </w:r>
    </w:p>
    <w:p w14:paraId="6671D8D9" w14:textId="73A97607" w:rsidR="000B2BE3" w:rsidRPr="0079693F" w:rsidRDefault="001B0014" w:rsidP="0079693F">
      <w:pPr>
        <w:pStyle w:val="a7"/>
        <w:numPr>
          <w:ilvl w:val="0"/>
          <w:numId w:val="2"/>
        </w:numPr>
        <w:tabs>
          <w:tab w:val="left" w:pos="1276"/>
        </w:tabs>
        <w:spacing w:line="360" w:lineRule="auto"/>
        <w:rPr>
          <w:i/>
          <w:sz w:val="24"/>
          <w:szCs w:val="24"/>
        </w:rPr>
      </w:pPr>
      <w:r w:rsidRPr="0079693F">
        <w:rPr>
          <w:i/>
          <w:sz w:val="24"/>
          <w:szCs w:val="24"/>
        </w:rPr>
        <w:t>ознайомитися із специфікою спеціальності</w:t>
      </w:r>
      <w:r w:rsidR="0079693F" w:rsidRPr="0079693F">
        <w:rPr>
          <w:i/>
          <w:sz w:val="24"/>
          <w:szCs w:val="24"/>
        </w:rPr>
        <w:t>;</w:t>
      </w:r>
    </w:p>
    <w:p w14:paraId="7810E763" w14:textId="0FA665FD" w:rsidR="001B0014" w:rsidRPr="0079693F" w:rsidRDefault="001B0014" w:rsidP="0079693F">
      <w:pPr>
        <w:pStyle w:val="a7"/>
        <w:numPr>
          <w:ilvl w:val="0"/>
          <w:numId w:val="2"/>
        </w:numPr>
        <w:tabs>
          <w:tab w:val="left" w:pos="1276"/>
        </w:tabs>
        <w:spacing w:line="360" w:lineRule="auto"/>
        <w:rPr>
          <w:i/>
          <w:sz w:val="24"/>
          <w:szCs w:val="24"/>
        </w:rPr>
      </w:pPr>
      <w:r w:rsidRPr="0079693F">
        <w:rPr>
          <w:i/>
          <w:sz w:val="24"/>
          <w:szCs w:val="24"/>
        </w:rPr>
        <w:t>ознайомитися із робочим/виробничим процесом</w:t>
      </w:r>
    </w:p>
    <w:p w14:paraId="0C01B00E" w14:textId="77777777" w:rsidR="0079693F" w:rsidRDefault="0079693F">
      <w:pPr>
        <w:tabs>
          <w:tab w:val="left" w:pos="1276"/>
        </w:tabs>
        <w:spacing w:after="166" w:line="360" w:lineRule="auto"/>
        <w:ind w:firstLine="527"/>
        <w:rPr>
          <w:color w:val="FF0000"/>
          <w:sz w:val="24"/>
          <w:szCs w:val="24"/>
        </w:rPr>
      </w:pPr>
    </w:p>
    <w:p w14:paraId="5C8F9DB6" w14:textId="77777777" w:rsidR="000B2BE3" w:rsidRPr="001A2558" w:rsidRDefault="00B157ED">
      <w:pPr>
        <w:tabs>
          <w:tab w:val="left" w:pos="1276"/>
        </w:tabs>
        <w:spacing w:after="166" w:line="360" w:lineRule="auto"/>
        <w:ind w:firstLine="527"/>
        <w:rPr>
          <w:b/>
          <w:sz w:val="24"/>
          <w:szCs w:val="24"/>
        </w:rPr>
      </w:pPr>
      <w:r w:rsidRPr="001A2558">
        <w:rPr>
          <w:b/>
          <w:sz w:val="24"/>
          <w:szCs w:val="24"/>
        </w:rPr>
        <w:t xml:space="preserve">14. Ваші пропозиції щодо покращення практики у майбутньому. </w:t>
      </w:r>
    </w:p>
    <w:p w14:paraId="7E5E11AF" w14:textId="77777777" w:rsidR="00C74774" w:rsidRPr="001A2558" w:rsidRDefault="00B157ED">
      <w:pPr>
        <w:tabs>
          <w:tab w:val="left" w:pos="1276"/>
        </w:tabs>
        <w:spacing w:line="360" w:lineRule="auto"/>
        <w:ind w:firstLine="527"/>
        <w:jc w:val="both"/>
        <w:rPr>
          <w:sz w:val="24"/>
          <w:szCs w:val="24"/>
        </w:rPr>
      </w:pPr>
      <w:r w:rsidRPr="001A2558">
        <w:rPr>
          <w:sz w:val="24"/>
          <w:szCs w:val="24"/>
        </w:rPr>
        <w:t>Здобувачі випускних груп першого (бакалаврського) рівня вищої освіти висловили пропозиції щодо</w:t>
      </w:r>
      <w:r w:rsidR="00C74774" w:rsidRPr="001A2558">
        <w:rPr>
          <w:sz w:val="24"/>
          <w:szCs w:val="24"/>
        </w:rPr>
        <w:t>:</w:t>
      </w:r>
    </w:p>
    <w:p w14:paraId="23A4D97D" w14:textId="650AEAE7" w:rsidR="00C74774" w:rsidRPr="001A2558" w:rsidRDefault="00C74774">
      <w:pPr>
        <w:tabs>
          <w:tab w:val="left" w:pos="1276"/>
        </w:tabs>
        <w:spacing w:line="360" w:lineRule="auto"/>
        <w:ind w:firstLine="527"/>
        <w:jc w:val="both"/>
        <w:rPr>
          <w:sz w:val="24"/>
          <w:szCs w:val="24"/>
        </w:rPr>
      </w:pPr>
      <w:r w:rsidRPr="001A2558">
        <w:rPr>
          <w:sz w:val="24"/>
          <w:szCs w:val="24"/>
        </w:rPr>
        <w:t>Збільшення термінів проходження практики;</w:t>
      </w:r>
    </w:p>
    <w:p w14:paraId="6EE2975A" w14:textId="3AB31080" w:rsidR="00C74774" w:rsidRPr="001A2558" w:rsidRDefault="00C74774">
      <w:pPr>
        <w:tabs>
          <w:tab w:val="left" w:pos="1276"/>
        </w:tabs>
        <w:spacing w:line="360" w:lineRule="auto"/>
        <w:ind w:firstLine="527"/>
        <w:jc w:val="both"/>
        <w:rPr>
          <w:sz w:val="24"/>
          <w:szCs w:val="24"/>
        </w:rPr>
      </w:pPr>
      <w:r w:rsidRPr="001A2558">
        <w:rPr>
          <w:sz w:val="24"/>
          <w:szCs w:val="24"/>
        </w:rPr>
        <w:t>Розширення списку баз практик;</w:t>
      </w:r>
    </w:p>
    <w:p w14:paraId="028CC769" w14:textId="1EE32273" w:rsidR="00C74774" w:rsidRPr="001A2558" w:rsidRDefault="00C74774">
      <w:pPr>
        <w:tabs>
          <w:tab w:val="left" w:pos="1276"/>
        </w:tabs>
        <w:spacing w:line="360" w:lineRule="auto"/>
        <w:ind w:firstLine="527"/>
        <w:jc w:val="both"/>
        <w:rPr>
          <w:sz w:val="24"/>
          <w:szCs w:val="24"/>
        </w:rPr>
      </w:pPr>
      <w:r w:rsidRPr="001A2558">
        <w:rPr>
          <w:sz w:val="24"/>
          <w:szCs w:val="24"/>
        </w:rPr>
        <w:t>Зменшення педагогічний блок</w:t>
      </w:r>
    </w:p>
    <w:p w14:paraId="3A4E8D95" w14:textId="77777777" w:rsidR="00C74774" w:rsidRPr="001A2558" w:rsidRDefault="00C74774">
      <w:pPr>
        <w:tabs>
          <w:tab w:val="left" w:pos="1276"/>
        </w:tabs>
        <w:spacing w:line="360" w:lineRule="auto"/>
        <w:ind w:firstLine="527"/>
        <w:jc w:val="both"/>
        <w:rPr>
          <w:sz w:val="24"/>
          <w:szCs w:val="24"/>
        </w:rPr>
      </w:pPr>
    </w:p>
    <w:p w14:paraId="47FB0348" w14:textId="149B9C67" w:rsidR="000B2BE3" w:rsidRPr="001A2558" w:rsidRDefault="00B157ED">
      <w:pPr>
        <w:spacing w:line="397" w:lineRule="auto"/>
        <w:ind w:firstLine="540"/>
        <w:rPr>
          <w:sz w:val="24"/>
          <w:szCs w:val="24"/>
        </w:rPr>
      </w:pPr>
      <w:r w:rsidRPr="001A2558">
        <w:rPr>
          <w:sz w:val="24"/>
          <w:szCs w:val="24"/>
        </w:rPr>
        <w:t>З метою покращення якості організації</w:t>
      </w:r>
      <w:r w:rsidR="00C74774" w:rsidRPr="001A2558">
        <w:rPr>
          <w:sz w:val="24"/>
          <w:szCs w:val="24"/>
        </w:rPr>
        <w:t xml:space="preserve"> та</w:t>
      </w:r>
      <w:r w:rsidRPr="001A2558">
        <w:rPr>
          <w:sz w:val="24"/>
          <w:szCs w:val="24"/>
        </w:rPr>
        <w:t xml:space="preserve"> змістового наповнення практик пропонується: </w:t>
      </w:r>
    </w:p>
    <w:p w14:paraId="03B9C5DD" w14:textId="24B67D32" w:rsidR="000B2BE3" w:rsidRPr="001A2558" w:rsidRDefault="00C74774">
      <w:pPr>
        <w:widowControl/>
        <w:numPr>
          <w:ilvl w:val="0"/>
          <w:numId w:val="1"/>
        </w:numPr>
        <w:spacing w:after="3" w:line="398" w:lineRule="auto"/>
        <w:ind w:firstLine="540"/>
        <w:jc w:val="both"/>
        <w:rPr>
          <w:sz w:val="24"/>
          <w:szCs w:val="24"/>
        </w:rPr>
      </w:pPr>
      <w:r w:rsidRPr="001A2558">
        <w:rPr>
          <w:sz w:val="24"/>
          <w:szCs w:val="24"/>
        </w:rPr>
        <w:t xml:space="preserve">зменшити кількість </w:t>
      </w:r>
      <w:proofErr w:type="spellStart"/>
      <w:r w:rsidRPr="001A2558">
        <w:rPr>
          <w:sz w:val="24"/>
          <w:szCs w:val="24"/>
        </w:rPr>
        <w:t>звітньої</w:t>
      </w:r>
      <w:proofErr w:type="spellEnd"/>
      <w:r w:rsidRPr="001A2558">
        <w:rPr>
          <w:sz w:val="24"/>
          <w:szCs w:val="24"/>
        </w:rPr>
        <w:t xml:space="preserve"> документації</w:t>
      </w:r>
      <w:r w:rsidR="00B157ED" w:rsidRPr="001A2558">
        <w:rPr>
          <w:sz w:val="24"/>
          <w:szCs w:val="24"/>
        </w:rPr>
        <w:t xml:space="preserve">; </w:t>
      </w:r>
    </w:p>
    <w:p w14:paraId="07ED9CBE" w14:textId="3A629209" w:rsidR="00C74774" w:rsidRPr="001A2558" w:rsidRDefault="00C74774">
      <w:pPr>
        <w:widowControl/>
        <w:numPr>
          <w:ilvl w:val="0"/>
          <w:numId w:val="1"/>
        </w:numPr>
        <w:spacing w:after="3" w:line="398" w:lineRule="auto"/>
        <w:ind w:firstLine="540"/>
        <w:jc w:val="both"/>
        <w:rPr>
          <w:sz w:val="24"/>
          <w:szCs w:val="24"/>
        </w:rPr>
      </w:pPr>
      <w:r w:rsidRPr="001A2558">
        <w:rPr>
          <w:sz w:val="24"/>
          <w:szCs w:val="24"/>
        </w:rPr>
        <w:t>розглянути можливість змін/перегляду термінів проходження різних видів практики;</w:t>
      </w:r>
    </w:p>
    <w:p w14:paraId="05529850" w14:textId="6EE9A0E3" w:rsidR="00C74774" w:rsidRPr="001A2558" w:rsidRDefault="00C74774">
      <w:pPr>
        <w:widowControl/>
        <w:numPr>
          <w:ilvl w:val="0"/>
          <w:numId w:val="1"/>
        </w:numPr>
        <w:spacing w:after="3" w:line="398" w:lineRule="auto"/>
        <w:ind w:firstLine="540"/>
        <w:jc w:val="both"/>
        <w:rPr>
          <w:sz w:val="24"/>
          <w:szCs w:val="24"/>
        </w:rPr>
      </w:pPr>
      <w:r w:rsidRPr="001A2558">
        <w:rPr>
          <w:sz w:val="24"/>
          <w:szCs w:val="24"/>
        </w:rPr>
        <w:t>оновлення матеріально-технічної бази на базах практики та ХДУ.</w:t>
      </w:r>
    </w:p>
    <w:p w14:paraId="68036019" w14:textId="77777777" w:rsidR="0079693F" w:rsidRPr="001A2558" w:rsidRDefault="0079693F">
      <w:pPr>
        <w:spacing w:line="371" w:lineRule="auto"/>
        <w:ind w:firstLine="540"/>
        <w:jc w:val="both"/>
        <w:rPr>
          <w:sz w:val="24"/>
          <w:szCs w:val="24"/>
        </w:rPr>
      </w:pPr>
    </w:p>
    <w:p w14:paraId="56D99C3C" w14:textId="7F4AC760" w:rsidR="000B2BE3" w:rsidRPr="001A2558" w:rsidRDefault="00B157ED">
      <w:pPr>
        <w:spacing w:line="371" w:lineRule="auto"/>
        <w:ind w:firstLine="540"/>
        <w:jc w:val="both"/>
        <w:rPr>
          <w:sz w:val="24"/>
          <w:szCs w:val="24"/>
        </w:rPr>
      </w:pPr>
      <w:r w:rsidRPr="001A2558">
        <w:rPr>
          <w:sz w:val="24"/>
          <w:szCs w:val="24"/>
        </w:rPr>
        <w:t xml:space="preserve">Результати опитування здобувачів випускних груп першого (бакалаврського) рівня </w:t>
      </w:r>
      <w:r w:rsidRPr="001A2558">
        <w:rPr>
          <w:sz w:val="24"/>
          <w:szCs w:val="24"/>
        </w:rPr>
        <w:lastRenderedPageBreak/>
        <w:t xml:space="preserve">вищої освіти щодо покращення якості організації та змістового наповнення практик будуть доведені до відома деканів факультетів, </w:t>
      </w:r>
      <w:r w:rsidR="00736B59" w:rsidRPr="001A2558">
        <w:rPr>
          <w:sz w:val="24"/>
          <w:szCs w:val="24"/>
        </w:rPr>
        <w:t xml:space="preserve">заступників деканів із забезпечення якості освіти, </w:t>
      </w:r>
      <w:r w:rsidRPr="001A2558">
        <w:rPr>
          <w:sz w:val="24"/>
          <w:szCs w:val="24"/>
        </w:rPr>
        <w:t xml:space="preserve">гарантів освітніх програм Херсонського державного університету для розгляду можливості врахування пропозицій </w:t>
      </w:r>
      <w:r w:rsidR="00736B59" w:rsidRPr="001A2558">
        <w:rPr>
          <w:sz w:val="24"/>
          <w:szCs w:val="24"/>
        </w:rPr>
        <w:t>здобувачів</w:t>
      </w:r>
      <w:r w:rsidRPr="001A2558">
        <w:rPr>
          <w:sz w:val="24"/>
          <w:szCs w:val="24"/>
        </w:rPr>
        <w:t xml:space="preserve"> та усунення виявлен</w:t>
      </w:r>
      <w:r w:rsidR="00736B59" w:rsidRPr="001A2558">
        <w:rPr>
          <w:sz w:val="24"/>
          <w:szCs w:val="24"/>
        </w:rPr>
        <w:t>их</w:t>
      </w:r>
      <w:r w:rsidRPr="001A2558">
        <w:rPr>
          <w:sz w:val="24"/>
          <w:szCs w:val="24"/>
        </w:rPr>
        <w:t xml:space="preserve"> недоліків.</w:t>
      </w:r>
    </w:p>
    <w:p w14:paraId="754B87FB" w14:textId="77777777" w:rsidR="000B2BE3" w:rsidRPr="00651554" w:rsidRDefault="000B2BE3" w:rsidP="00736B5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99"/>
        <w:jc w:val="both"/>
        <w:rPr>
          <w:color w:val="FF0000"/>
          <w:sz w:val="24"/>
          <w:szCs w:val="24"/>
        </w:rPr>
      </w:pPr>
    </w:p>
    <w:sectPr w:rsidR="000B2BE3" w:rsidRPr="00651554">
      <w:pgSz w:w="11906" w:h="16838"/>
      <w:pgMar w:top="1134" w:right="850" w:bottom="1134" w:left="156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65614"/>
    <w:multiLevelType w:val="multilevel"/>
    <w:tmpl w:val="F5E85E2C"/>
    <w:lvl w:ilvl="0">
      <w:start w:val="1"/>
      <w:numFmt w:val="bullet"/>
      <w:lvlText w:val="–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620" w:hanging="16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340" w:hanging="23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060" w:hanging="30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780" w:hanging="37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500" w:hanging="45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220" w:hanging="52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940" w:hanging="59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660" w:hanging="66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" w15:restartNumberingAfterBreak="0">
    <w:nsid w:val="70BB0178"/>
    <w:multiLevelType w:val="hybridMultilevel"/>
    <w:tmpl w:val="8AFA3622"/>
    <w:lvl w:ilvl="0" w:tplc="A7EA32B4">
      <w:start w:val="13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422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 w16cid:durableId="1116876141">
    <w:abstractNumId w:val="0"/>
  </w:num>
  <w:num w:numId="2" w16cid:durableId="1849102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BE3"/>
    <w:rsid w:val="000942EB"/>
    <w:rsid w:val="000A2CE9"/>
    <w:rsid w:val="000B2BE3"/>
    <w:rsid w:val="001A2558"/>
    <w:rsid w:val="001B0014"/>
    <w:rsid w:val="001D023E"/>
    <w:rsid w:val="002435F4"/>
    <w:rsid w:val="00361E8D"/>
    <w:rsid w:val="00451335"/>
    <w:rsid w:val="005364A3"/>
    <w:rsid w:val="00542F8E"/>
    <w:rsid w:val="005961AF"/>
    <w:rsid w:val="005B501F"/>
    <w:rsid w:val="00651554"/>
    <w:rsid w:val="00677F23"/>
    <w:rsid w:val="00704467"/>
    <w:rsid w:val="00736B59"/>
    <w:rsid w:val="0079693F"/>
    <w:rsid w:val="00861B29"/>
    <w:rsid w:val="0095260A"/>
    <w:rsid w:val="009C3EF3"/>
    <w:rsid w:val="009C47C2"/>
    <w:rsid w:val="009D658B"/>
    <w:rsid w:val="009D7895"/>
    <w:rsid w:val="009E1CE1"/>
    <w:rsid w:val="00A130FD"/>
    <w:rsid w:val="00A5015A"/>
    <w:rsid w:val="00A764E1"/>
    <w:rsid w:val="00AA40AF"/>
    <w:rsid w:val="00AD6B30"/>
    <w:rsid w:val="00AD7C65"/>
    <w:rsid w:val="00B157ED"/>
    <w:rsid w:val="00B87791"/>
    <w:rsid w:val="00B969CD"/>
    <w:rsid w:val="00BC53DD"/>
    <w:rsid w:val="00C517DA"/>
    <w:rsid w:val="00C74774"/>
    <w:rsid w:val="00C87CD6"/>
    <w:rsid w:val="00C87FE1"/>
    <w:rsid w:val="00CC594E"/>
    <w:rsid w:val="00D41712"/>
    <w:rsid w:val="00D81212"/>
    <w:rsid w:val="00E80E7D"/>
    <w:rsid w:val="00EB15CD"/>
    <w:rsid w:val="00EE6AAA"/>
    <w:rsid w:val="00F7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64354"/>
  <w15:docId w15:val="{F4E83985-D240-48C2-8062-27F659409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E49"/>
    <w:pPr>
      <w:autoSpaceDE w:val="0"/>
      <w:autoSpaceDN w:val="0"/>
    </w:pPr>
  </w:style>
  <w:style w:type="paragraph" w:styleId="1">
    <w:name w:val="heading 1"/>
    <w:basedOn w:val="a"/>
    <w:link w:val="10"/>
    <w:uiPriority w:val="9"/>
    <w:qFormat/>
    <w:rsid w:val="001A6E49"/>
    <w:pPr>
      <w:spacing w:before="1"/>
      <w:ind w:left="1118" w:right="1923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uiPriority w:val="10"/>
    <w:qFormat/>
    <w:rsid w:val="001A6E49"/>
    <w:pPr>
      <w:spacing w:before="74"/>
      <w:ind w:left="1930" w:right="1923"/>
      <w:jc w:val="center"/>
    </w:pPr>
    <w:rPr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1A6E49"/>
    <w:rPr>
      <w:rFonts w:eastAsia="Times New Roman" w:cs="Times New Roman"/>
      <w:b/>
      <w:bCs/>
      <w:sz w:val="24"/>
      <w:szCs w:val="24"/>
      <w:lang w:val="uk-UA"/>
    </w:rPr>
  </w:style>
  <w:style w:type="paragraph" w:styleId="a5">
    <w:name w:val="Body Text"/>
    <w:basedOn w:val="a"/>
    <w:link w:val="a6"/>
    <w:uiPriority w:val="1"/>
    <w:qFormat/>
    <w:rsid w:val="001A6E49"/>
    <w:pPr>
      <w:ind w:left="218"/>
      <w:jc w:val="both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1A6E49"/>
    <w:rPr>
      <w:rFonts w:eastAsia="Times New Roman" w:cs="Times New Roman"/>
      <w:sz w:val="24"/>
      <w:szCs w:val="24"/>
      <w:lang w:val="uk-UA"/>
    </w:rPr>
  </w:style>
  <w:style w:type="character" w:customStyle="1" w:styleId="a4">
    <w:name w:val="Заголовок Знак"/>
    <w:basedOn w:val="a0"/>
    <w:link w:val="a3"/>
    <w:uiPriority w:val="1"/>
    <w:rsid w:val="001A6E49"/>
    <w:rPr>
      <w:rFonts w:eastAsia="Times New Roman" w:cs="Times New Roman"/>
      <w:b/>
      <w:bCs/>
      <w:lang w:val="uk-UA"/>
    </w:rPr>
  </w:style>
  <w:style w:type="paragraph" w:styleId="a7">
    <w:name w:val="List Paragraph"/>
    <w:basedOn w:val="a"/>
    <w:uiPriority w:val="34"/>
    <w:qFormat/>
    <w:rsid w:val="00D14A72"/>
    <w:pPr>
      <w:ind w:left="218" w:firstLine="540"/>
      <w:jc w:val="both"/>
    </w:pPr>
  </w:style>
  <w:style w:type="table" w:styleId="a8">
    <w:name w:val="Table Grid"/>
    <w:basedOn w:val="a1"/>
    <w:uiPriority w:val="39"/>
    <w:rsid w:val="004256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164E4F"/>
    <w:rPr>
      <w:rFonts w:asciiTheme="minorHAnsi" w:eastAsiaTheme="minorEastAsia" w:hAnsiTheme="minorHAnsi" w:cstheme="minorBid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B3414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3414F"/>
    <w:rPr>
      <w:rFonts w:ascii="Tahoma" w:eastAsia="Times New Roman" w:hAnsi="Tahoma" w:cs="Tahoma"/>
      <w:sz w:val="16"/>
      <w:szCs w:val="16"/>
      <w:lang w:val="uk-UA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top w:w="62" w:type="dxa"/>
        <w:left w:w="108" w:type="dxa"/>
        <w:right w:w="149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Рівень</a:t>
            </a:r>
            <a:r>
              <a:rPr lang="uk-UA" baseline="0"/>
              <a:t> залученості до опитування</a:t>
            </a:r>
            <a:endParaRPr lang="uk-UA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9"/>
                <c:pt idx="0">
                  <c:v>МФ</c:v>
                </c:pt>
                <c:pt idx="1">
                  <c:v>ФКНФМ</c:v>
                </c:pt>
                <c:pt idx="2">
                  <c:v>ФУІФЖ</c:v>
                </c:pt>
                <c:pt idx="3">
                  <c:v>ФБП</c:v>
                </c:pt>
                <c:pt idx="4">
                  <c:v>ФФВС</c:v>
                </c:pt>
                <c:pt idx="5">
                  <c:v>ФБГЕ</c:v>
                </c:pt>
                <c:pt idx="6">
                  <c:v>ФКМ</c:v>
                </c:pt>
                <c:pt idx="7">
                  <c:v>ФПІС</c:v>
                </c:pt>
                <c:pt idx="8">
                  <c:v>ПФ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3.03</c:v>
                </c:pt>
                <c:pt idx="1">
                  <c:v>15.38</c:v>
                </c:pt>
                <c:pt idx="2">
                  <c:v>33.85</c:v>
                </c:pt>
                <c:pt idx="3">
                  <c:v>38.549999999999997</c:v>
                </c:pt>
                <c:pt idx="4">
                  <c:v>43.08</c:v>
                </c:pt>
                <c:pt idx="5">
                  <c:v>59.52</c:v>
                </c:pt>
                <c:pt idx="6">
                  <c:v>82.93</c:v>
                </c:pt>
                <c:pt idx="7">
                  <c:v>84.62</c:v>
                </c:pt>
                <c:pt idx="8">
                  <c:v>97.2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963-4ABC-9FAC-5FD4125A700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9"/>
                <c:pt idx="0">
                  <c:v>МФ</c:v>
                </c:pt>
                <c:pt idx="1">
                  <c:v>ФКНФМ</c:v>
                </c:pt>
                <c:pt idx="2">
                  <c:v>ФУІФЖ</c:v>
                </c:pt>
                <c:pt idx="3">
                  <c:v>ФБП</c:v>
                </c:pt>
                <c:pt idx="4">
                  <c:v>ФФВС</c:v>
                </c:pt>
                <c:pt idx="5">
                  <c:v>ФБГЕ</c:v>
                </c:pt>
                <c:pt idx="6">
                  <c:v>ФКМ</c:v>
                </c:pt>
                <c:pt idx="7">
                  <c:v>ФПІС</c:v>
                </c:pt>
                <c:pt idx="8">
                  <c:v>ПФ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</c:numCache>
            </c:numRef>
          </c:val>
          <c:extLst>
            <c:ext xmlns:c16="http://schemas.microsoft.com/office/drawing/2014/chart" uri="{C3380CC4-5D6E-409C-BE32-E72D297353CC}">
              <c16:uniqueId val="{00000001-C963-4ABC-9FAC-5FD4125A700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9"/>
                <c:pt idx="0">
                  <c:v>МФ</c:v>
                </c:pt>
                <c:pt idx="1">
                  <c:v>ФКНФМ</c:v>
                </c:pt>
                <c:pt idx="2">
                  <c:v>ФУІФЖ</c:v>
                </c:pt>
                <c:pt idx="3">
                  <c:v>ФБП</c:v>
                </c:pt>
                <c:pt idx="4">
                  <c:v>ФФВС</c:v>
                </c:pt>
                <c:pt idx="5">
                  <c:v>ФБГЕ</c:v>
                </c:pt>
                <c:pt idx="6">
                  <c:v>ФКМ</c:v>
                </c:pt>
                <c:pt idx="7">
                  <c:v>ФПІС</c:v>
                </c:pt>
                <c:pt idx="8">
                  <c:v>ПФ</c:v>
                </c:pt>
              </c:strCache>
            </c:strRef>
          </c:cat>
          <c:val>
            <c:numRef>
              <c:f>Лист1!$D$2:$D$10</c:f>
              <c:numCache>
                <c:formatCode>General</c:formatCode>
                <c:ptCount val="9"/>
              </c:numCache>
            </c:numRef>
          </c:val>
          <c:extLst>
            <c:ext xmlns:c16="http://schemas.microsoft.com/office/drawing/2014/chart" uri="{C3380CC4-5D6E-409C-BE32-E72D297353CC}">
              <c16:uniqueId val="{00000002-C963-4ABC-9FAC-5FD4125A700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123058944"/>
        <c:axId val="1123050624"/>
      </c:barChart>
      <c:catAx>
        <c:axId val="112305894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123050624"/>
        <c:crosses val="autoZero"/>
        <c:auto val="1"/>
        <c:lblAlgn val="ctr"/>
        <c:lblOffset val="100"/>
        <c:noMultiLvlLbl val="0"/>
      </c:catAx>
      <c:valAx>
        <c:axId val="1123050624"/>
        <c:scaling>
          <c:orientation val="minMax"/>
          <c:max val="100"/>
          <c:min val="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123058944"/>
        <c:crosses val="autoZero"/>
        <c:crossBetween val="between"/>
        <c:majorUnit val="10"/>
        <c:minorUnit val="10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BDEC-47F6-B81C-AF5EEBF9010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DEC-47F6-B81C-AF5EEBF9010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4-BDEC-47F6-B81C-AF5EEBF90106}"/>
              </c:ext>
            </c:extLst>
          </c:dPt>
          <c:dLbls>
            <c:dLbl>
              <c:idx val="0"/>
              <c:layout>
                <c:manualLayout>
                  <c:x val="4.8484434237386995E-3"/>
                  <c:y val="-0.43148637670291212"/>
                </c:manualLayout>
              </c:layout>
              <c:tx>
                <c:rich>
                  <a:bodyPr/>
                  <a:lstStyle/>
                  <a:p>
                    <a:fld id="{433E8524-50C7-439F-895B-C5CCBB4F9B02}" type="VALUE">
                      <a:rPr lang="en-US"/>
                      <a:pPr/>
                      <a:t>[ЗНАЧЕНИЕ]</a:t>
                    </a:fld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BDEC-47F6-B81C-AF5EEBF90106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618808A8-4826-4C0D-82BF-74980AD45612}" type="VALUE">
                      <a:rPr lang="en-US"/>
                      <a:pPr/>
                      <a:t>[ЗНАЧЕНИЕ]</a:t>
                    </a:fld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BDEC-47F6-B81C-AF5EEBF90106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2,19%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BDEC-47F6-B81C-AF5EEBF9010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uk-UA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так</c:v>
                </c:pt>
                <c:pt idx="1">
                  <c:v>ні</c:v>
                </c:pt>
                <c:pt idx="2">
                  <c:v>відповідь відсутня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90.85</c:v>
                </c:pt>
                <c:pt idx="1">
                  <c:v>6.96</c:v>
                </c:pt>
                <c:pt idx="2">
                  <c:v>2.19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DEC-47F6-B81C-AF5EEBF90106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uk-UA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3HGqAl68/y1JEj2zrl/mG0a4oQ==">AMUW2mWyrcWOgZwXA3mDbVIgx9LK6q/K7/AOf031hMP3rUactN6M+CtvRn17n8zUwFJXrNwNVoo8efljqi7zjXBFTIhvT7MhzLhThyOBsFW6w8/3Tm3BW6aw4aM6JLHLHzKVnpDnETJ6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4154</Words>
  <Characters>2369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Черкашина Татьяна Александровна</cp:lastModifiedBy>
  <cp:revision>33</cp:revision>
  <dcterms:created xsi:type="dcterms:W3CDTF">2022-05-12T09:10:00Z</dcterms:created>
  <dcterms:modified xsi:type="dcterms:W3CDTF">2022-05-16T11:58:00Z</dcterms:modified>
</cp:coreProperties>
</file>